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25" w:rsidRPr="00D01425" w:rsidRDefault="00D01425" w:rsidP="00D0142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D01425">
        <w:rPr>
          <w:rFonts w:ascii="Georgia" w:eastAsia="Times New Roman" w:hAnsi="Georgia" w:cs="Times New Roman"/>
          <w:b/>
          <w:bCs/>
          <w:i/>
          <w:iCs/>
          <w:color w:val="800000"/>
          <w:sz w:val="24"/>
          <w:szCs w:val="24"/>
        </w:rPr>
        <w:t>Подготовка к олимпиаде</w:t>
      </w:r>
    </w:p>
    <w:p w:rsidR="00D01425" w:rsidRPr="00D01425" w:rsidRDefault="00D01425" w:rsidP="00D0142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Georgia" w:eastAsia="Times New Roman" w:hAnsi="Georgia" w:cs="Times New Roman"/>
          <w:b/>
          <w:bCs/>
          <w:i/>
          <w:iCs/>
          <w:noProof/>
          <w:color w:val="800000"/>
          <w:sz w:val="24"/>
          <w:szCs w:val="24"/>
        </w:rPr>
        <w:drawing>
          <wp:inline distT="0" distB="0" distL="0" distR="0">
            <wp:extent cx="4762500" cy="190500"/>
            <wp:effectExtent l="19050" t="0" r="0" b="0"/>
            <wp:docPr id="1" name="Рисунок 1" descr="http://scheiko.ucoz.ru/image/1253018205_aaf4886e4a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eiko.ucoz.ru/image/1253018205_aaf4886e4a5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425" w:rsidRPr="00D01425" w:rsidRDefault="00D01425" w:rsidP="00D01425">
      <w:pPr>
        <w:shd w:val="clear" w:color="auto" w:fill="FFFFFF"/>
        <w:spacing w:after="0" w:line="302" w:lineRule="atLeast"/>
        <w:outlineLvl w:val="0"/>
        <w:rPr>
          <w:rFonts w:ascii="Times New Roman" w:eastAsia="Times New Roman" w:hAnsi="Times New Roman" w:cs="Times New Roman"/>
          <w:color w:val="BF0005"/>
          <w:kern w:val="36"/>
        </w:rPr>
      </w:pPr>
      <w:r w:rsidRPr="00D01425">
        <w:rPr>
          <w:rFonts w:ascii="Times New Roman" w:eastAsia="Times New Roman" w:hAnsi="Times New Roman" w:cs="Times New Roman"/>
          <w:color w:val="BF0005"/>
          <w:kern w:val="36"/>
        </w:rPr>
        <w:t>Олимпиады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1. </w:t>
      </w:r>
      <w:hyperlink r:id="rId6" w:tgtFrame="_blank" w:history="1">
        <w:r w:rsidRPr="00D01425">
          <w:rPr>
            <w:rFonts w:ascii="Times New Roman" w:eastAsia="Times New Roman" w:hAnsi="Times New Roman" w:cs="Times New Roman"/>
            <w:b/>
            <w:bCs/>
            <w:color w:val="001393"/>
            <w:sz w:val="27"/>
            <w:u w:val="single"/>
          </w:rPr>
          <w:t>Олимпиады и конкурсы по математике</w:t>
        </w:r>
      </w:hyperlink>
      <w:r w:rsidRPr="00D01425">
        <w:rPr>
          <w:rFonts w:ascii="Times New Roman" w:eastAsia="Times New Roman" w:hAnsi="Times New Roman" w:cs="Times New Roman"/>
          <w:color w:val="000000"/>
          <w:sz w:val="27"/>
          <w:szCs w:val="27"/>
        </w:rPr>
        <w:t> - Центр развития талантов «Мега-Талант» дает школьникам и воспитанникам дошкольных учреждений возможность заявить о себе и показать уровень своих знаний. Учителя и педагоги повышают профессиональную компетентность. Кроме наградных материалов, есть возможность выиграть ценные призы. Центр занимается организацией дистанционных олимпиад, конкурсов, викторин и марафонов.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http://mega-talant.com/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2. </w:t>
      </w:r>
      <w:hyperlink r:id="rId7" w:tgtFrame="_blank" w:history="1">
        <w:r w:rsidRPr="00D01425">
          <w:rPr>
            <w:rFonts w:ascii="Times New Roman" w:eastAsia="Times New Roman" w:hAnsi="Times New Roman" w:cs="Times New Roman"/>
            <w:b/>
            <w:bCs/>
            <w:color w:val="001393"/>
            <w:sz w:val="27"/>
            <w:u w:val="single"/>
          </w:rPr>
          <w:t>Интернет-олимпиада по математике "Кенгуру"</w:t>
        </w:r>
      </w:hyperlink>
      <w:r w:rsidRPr="00D014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01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Интернет-олимпиада по математике "Кенгуру", математические игры, конкурсы для школьников, логические игры, веселые игры </w:t>
      </w:r>
      <w:proofErr w:type="spellStart"/>
      <w:r w:rsidRPr="00D01425">
        <w:rPr>
          <w:rFonts w:ascii="Times New Roman" w:eastAsia="Times New Roman" w:hAnsi="Times New Roman" w:cs="Times New Roman"/>
          <w:color w:val="000000"/>
          <w:sz w:val="27"/>
          <w:szCs w:val="27"/>
        </w:rPr>
        <w:t>он-лайн</w:t>
      </w:r>
      <w:proofErr w:type="spellEnd"/>
      <w:r w:rsidRPr="00D01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рейтингом игроков, полезные советы, огромное количество задач и их решение, веселый школьный форум, энциклопедия, знакомства для подростков, каталог сайтов и многое другое.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http://www.kengyry.com/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3. </w:t>
      </w:r>
      <w:hyperlink r:id="rId8" w:tgtFrame="_blank" w:history="1">
        <w:r w:rsidRPr="00D01425">
          <w:rPr>
            <w:rFonts w:ascii="Times New Roman" w:eastAsia="Times New Roman" w:hAnsi="Times New Roman" w:cs="Times New Roman"/>
            <w:b/>
            <w:bCs/>
            <w:color w:val="001393"/>
            <w:sz w:val="27"/>
            <w:u w:val="single"/>
          </w:rPr>
          <w:t>Занимательная математика - школьникам</w:t>
        </w:r>
      </w:hyperlink>
      <w:r w:rsidRPr="00D014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01425">
        <w:rPr>
          <w:rFonts w:ascii="Times New Roman" w:eastAsia="Times New Roman" w:hAnsi="Times New Roman" w:cs="Times New Roman"/>
          <w:color w:val="000000"/>
          <w:sz w:val="27"/>
          <w:szCs w:val="27"/>
        </w:rPr>
        <w:t>- Игры и конкурсы по математике для школьников 5-8 классов. Нестандартные задачи на развитие логического мышления. Открытые для всех школьников олимпиады по математике в интернете.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http://www.math-on-line.com/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4. </w:t>
      </w:r>
      <w:hyperlink r:id="rId9" w:tgtFrame="_blank" w:history="1">
        <w:r w:rsidRPr="00D01425">
          <w:rPr>
            <w:rFonts w:ascii="Times New Roman" w:eastAsia="Times New Roman" w:hAnsi="Times New Roman" w:cs="Times New Roman"/>
            <w:b/>
            <w:bCs/>
            <w:color w:val="001393"/>
            <w:sz w:val="27"/>
            <w:u w:val="single"/>
          </w:rPr>
          <w:t>Математика - для развития детей</w:t>
        </w:r>
      </w:hyperlink>
      <w:r w:rsidRPr="00D014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01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Развивающие игры - сейчас! Это не только детские игры в семье, это игры детей между собой в интернете, </w:t>
      </w:r>
      <w:proofErr w:type="spellStart"/>
      <w:r w:rsidRPr="00D01425">
        <w:rPr>
          <w:rFonts w:ascii="Times New Roman" w:eastAsia="Times New Roman" w:hAnsi="Times New Roman" w:cs="Times New Roman"/>
          <w:color w:val="000000"/>
          <w:sz w:val="27"/>
          <w:szCs w:val="27"/>
        </w:rPr>
        <w:t>онлайн</w:t>
      </w:r>
      <w:proofErr w:type="spellEnd"/>
      <w:r w:rsidRPr="00D01425">
        <w:rPr>
          <w:rFonts w:ascii="Times New Roman" w:eastAsia="Times New Roman" w:hAnsi="Times New Roman" w:cs="Times New Roman"/>
          <w:color w:val="000000"/>
          <w:sz w:val="27"/>
          <w:szCs w:val="27"/>
        </w:rPr>
        <w:t>, это развивающие игры "Сократ": математические игры, конкурсы, олимпиады и логические задачи в детском интернете! Включайтесь в развивающую игру "Сократ", одержите победу - сейчас! Интернет-магазин развивающих игр для детей "Сократ".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http://www.develop-kinder.com/</w:t>
      </w:r>
    </w:p>
    <w:p w:rsidR="00D01425" w:rsidRPr="00D01425" w:rsidRDefault="00D01425" w:rsidP="00D01425">
      <w:pPr>
        <w:shd w:val="clear" w:color="auto" w:fill="FFFFFF"/>
        <w:spacing w:after="0" w:line="302" w:lineRule="atLeast"/>
        <w:outlineLvl w:val="0"/>
        <w:rPr>
          <w:rFonts w:ascii="Times New Roman" w:eastAsia="Times New Roman" w:hAnsi="Times New Roman" w:cs="Times New Roman"/>
          <w:color w:val="BF0005"/>
          <w:kern w:val="36"/>
        </w:rPr>
      </w:pPr>
      <w:r w:rsidRPr="00D01425">
        <w:rPr>
          <w:rFonts w:ascii="Times New Roman" w:eastAsia="Times New Roman" w:hAnsi="Times New Roman" w:cs="Times New Roman"/>
          <w:color w:val="BF0005"/>
          <w:kern w:val="36"/>
        </w:rPr>
        <w:t>Подготовка к олимпиаде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1. </w:t>
      </w:r>
    </w:p>
    <w:p w:rsidR="00D01425" w:rsidRPr="00D01425" w:rsidRDefault="00D01425" w:rsidP="00D01425">
      <w:pPr>
        <w:shd w:val="clear" w:color="auto" w:fill="FFFFFF"/>
        <w:spacing w:after="48" w:line="312" w:lineRule="atLeast"/>
        <w:outlineLvl w:val="1"/>
        <w:rPr>
          <w:rFonts w:ascii="Arial" w:eastAsia="Times New Roman" w:hAnsi="Arial" w:cs="Arial"/>
          <w:color w:val="444444"/>
          <w:sz w:val="26"/>
          <w:szCs w:val="26"/>
        </w:rPr>
      </w:pPr>
      <w:r w:rsidRPr="00D01425">
        <w:rPr>
          <w:rFonts w:ascii="Arial" w:eastAsia="Times New Roman" w:hAnsi="Arial" w:cs="Arial"/>
          <w:color w:val="444444"/>
          <w:sz w:val="26"/>
          <w:szCs w:val="26"/>
        </w:rPr>
        <w:t>Задачник для подготовки к олимпиадам по математике</w:t>
      </w:r>
    </w:p>
    <w:p w:rsidR="00D01425" w:rsidRPr="00D01425" w:rsidRDefault="00D01425" w:rsidP="00D01425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859199"/>
          <w:sz w:val="16"/>
          <w:szCs w:val="16"/>
        </w:rPr>
      </w:pPr>
      <w:r w:rsidRPr="00D01425">
        <w:rPr>
          <w:rFonts w:ascii="Arial" w:eastAsia="Times New Roman" w:hAnsi="Arial" w:cs="Arial"/>
          <w:color w:val="859199"/>
          <w:sz w:val="16"/>
          <w:szCs w:val="16"/>
        </w:rPr>
        <w:t>Адрес сайта: </w:t>
      </w:r>
      <w:hyperlink r:id="rId10" w:tgtFrame="_blank" w:history="1">
        <w:r w:rsidRPr="00D01425">
          <w:rPr>
            <w:rFonts w:ascii="Arial" w:eastAsia="Times New Roman" w:hAnsi="Arial" w:cs="Arial"/>
            <w:color w:val="859199"/>
            <w:sz w:val="16"/>
            <w:u w:val="single"/>
          </w:rPr>
          <w:t>http://ru.similarsites.com</w:t>
        </w:r>
      </w:hyperlink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На данном сайте представлены различные задачи по математике (более 2000). В основном это задачи, предлагаемые в разное время на письменных экзаменах в МГУ имени Ломоносова. Особое внимание уделено задачам и вариантам </w:t>
      </w:r>
      <w:hyperlink r:id="rId11" w:tgtFrame="_blank" w:history="1">
        <w:r w:rsidRPr="00D01425">
          <w:rPr>
            <w:rFonts w:ascii="Times New Roman" w:eastAsia="Times New Roman" w:hAnsi="Times New Roman" w:cs="Times New Roman"/>
            <w:color w:val="006DB5"/>
            <w:sz w:val="17"/>
            <w:u w:val="single"/>
          </w:rPr>
          <w:t>Механико-Математического</w:t>
        </w:r>
      </w:hyperlink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, </w:t>
      </w:r>
      <w:hyperlink r:id="rId12" w:tgtFrame="_blank" w:history="1">
        <w:r w:rsidRPr="00D01425">
          <w:rPr>
            <w:rFonts w:ascii="Times New Roman" w:eastAsia="Times New Roman" w:hAnsi="Times New Roman" w:cs="Times New Roman"/>
            <w:color w:val="006DB5"/>
            <w:sz w:val="17"/>
            <w:u w:val="single"/>
          </w:rPr>
          <w:t>ВМиК</w:t>
        </w:r>
      </w:hyperlink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 и </w:t>
      </w:r>
      <w:hyperlink r:id="rId13" w:tgtFrame="_blank" w:history="1">
        <w:r w:rsidRPr="00D01425">
          <w:rPr>
            <w:rFonts w:ascii="Times New Roman" w:eastAsia="Times New Roman" w:hAnsi="Times New Roman" w:cs="Times New Roman"/>
            <w:color w:val="EE1B22"/>
            <w:sz w:val="17"/>
            <w:u w:val="single"/>
          </w:rPr>
          <w:t>Экономического</w:t>
        </w:r>
      </w:hyperlink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 факультетов МГУ (есть варианты с </w:t>
      </w:r>
      <w:hyperlink r:id="rId14" w:tgtFrame="_blank" w:history="1">
        <w:r w:rsidRPr="00D01425">
          <w:rPr>
            <w:rFonts w:ascii="Times New Roman" w:eastAsia="Times New Roman" w:hAnsi="Times New Roman" w:cs="Times New Roman"/>
            <w:color w:val="006DB5"/>
            <w:sz w:val="17"/>
            <w:u w:val="single"/>
          </w:rPr>
          <w:t>решениями</w:t>
        </w:r>
      </w:hyperlink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), есть несколько вариантов </w:t>
      </w:r>
      <w:hyperlink r:id="rId15" w:tgtFrame="_blank" w:history="1">
        <w:r w:rsidRPr="00D01425">
          <w:rPr>
            <w:rFonts w:ascii="Times New Roman" w:eastAsia="Times New Roman" w:hAnsi="Times New Roman" w:cs="Times New Roman"/>
            <w:color w:val="006DB5"/>
            <w:sz w:val="17"/>
            <w:u w:val="single"/>
          </w:rPr>
          <w:t>МФТИ</w:t>
        </w:r>
      </w:hyperlink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. Все ресурсы сайта находятся в свободном доступе.</w:t>
      </w:r>
    </w:p>
    <w:p w:rsidR="00D01425" w:rsidRPr="00D01425" w:rsidRDefault="00D01425" w:rsidP="00D01425">
      <w:pPr>
        <w:shd w:val="clear" w:color="auto" w:fill="FFFFFF"/>
        <w:spacing w:after="15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474646"/>
          <w:sz w:val="28"/>
          <w:szCs w:val="28"/>
        </w:rPr>
        <w:t>Предметные олимпиады являются неотъемлемой частью учебного  </w:t>
      </w:r>
    </w:p>
    <w:p w:rsidR="00D01425" w:rsidRPr="00D01425" w:rsidRDefault="00D01425" w:rsidP="00D01425">
      <w:pPr>
        <w:shd w:val="clear" w:color="auto" w:fill="FFFFFF"/>
        <w:spacing w:after="15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474646"/>
          <w:sz w:val="28"/>
          <w:szCs w:val="28"/>
        </w:rPr>
        <w:t>    процесса, они отражают итог урочной и внеурочной работы учителя. </w:t>
      </w:r>
    </w:p>
    <w:p w:rsidR="00D01425" w:rsidRPr="00D01425" w:rsidRDefault="00D01425" w:rsidP="00D01425">
      <w:pPr>
        <w:shd w:val="clear" w:color="auto" w:fill="FFFFFF"/>
        <w:spacing w:after="15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474646"/>
          <w:sz w:val="28"/>
          <w:szCs w:val="28"/>
        </w:rPr>
        <w:t>    Олимпиада по математике преследует следующие цели: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ind w:left="1440" w:hanging="360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Symbol" w:eastAsia="Times New Roman" w:hAnsi="Symbol" w:cs="Times New Roman"/>
          <w:color w:val="474646"/>
          <w:sz w:val="20"/>
          <w:szCs w:val="20"/>
        </w:rPr>
        <w:t></w:t>
      </w:r>
      <w:r w:rsidRPr="00D01425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474646"/>
          <w:sz w:val="28"/>
          <w:szCs w:val="28"/>
        </w:rPr>
        <w:t>Расширение математического кругозора учащихся, совершенствование их математического развития;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ind w:left="1440" w:hanging="360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Symbol" w:eastAsia="Times New Roman" w:hAnsi="Symbol" w:cs="Times New Roman"/>
          <w:color w:val="474646"/>
          <w:sz w:val="20"/>
          <w:szCs w:val="20"/>
        </w:rPr>
        <w:t></w:t>
      </w:r>
      <w:r w:rsidRPr="00D01425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474646"/>
          <w:sz w:val="28"/>
          <w:szCs w:val="28"/>
        </w:rPr>
        <w:t>Привитие учащимся интереса к предмету «Математика»;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ind w:left="1440" w:hanging="360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Symbol" w:eastAsia="Times New Roman" w:hAnsi="Symbol" w:cs="Times New Roman"/>
          <w:color w:val="474646"/>
          <w:sz w:val="20"/>
          <w:szCs w:val="20"/>
        </w:rPr>
        <w:t></w:t>
      </w:r>
      <w:r w:rsidRPr="00D01425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474646"/>
          <w:sz w:val="28"/>
          <w:szCs w:val="28"/>
        </w:rPr>
        <w:t>Выявление учащихся, проявивших наиболее высокие способности к предмету.</w:t>
      </w:r>
    </w:p>
    <w:p w:rsidR="00D01425" w:rsidRPr="00D01425" w:rsidRDefault="00D01425" w:rsidP="00D01425">
      <w:pPr>
        <w:shd w:val="clear" w:color="auto" w:fill="FFFFFF"/>
        <w:spacing w:after="15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t> 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ind w:left="1440" w:hanging="360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Symbol" w:eastAsia="Times New Roman" w:hAnsi="Symbol" w:cs="Times New Roman"/>
          <w:color w:val="474646"/>
          <w:sz w:val="20"/>
          <w:szCs w:val="20"/>
        </w:rPr>
        <w:t></w:t>
      </w:r>
      <w:r w:rsidRPr="00D01425">
        <w:rPr>
          <w:rFonts w:ascii="Times New Roman" w:eastAsia="Times New Roman" w:hAnsi="Times New Roman" w:cs="Times New Roman"/>
          <w:color w:val="474646"/>
          <w:sz w:val="14"/>
          <w:szCs w:val="14"/>
        </w:rPr>
        <w:t>    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474646"/>
          <w:sz w:val="28"/>
          <w:szCs w:val="28"/>
        </w:rPr>
        <w:t xml:space="preserve">Важным моментом подготовки к олимпиаде является составление текста олимпиады. Существуют определённые требования к этим текстам: количество заданий, расположение </w:t>
      </w:r>
      <w:r w:rsidRPr="00D01425">
        <w:rPr>
          <w:rFonts w:ascii="Times New Roman" w:eastAsia="Times New Roman" w:hAnsi="Times New Roman" w:cs="Times New Roman"/>
          <w:color w:val="474646"/>
          <w:sz w:val="28"/>
          <w:szCs w:val="28"/>
        </w:rPr>
        <w:lastRenderedPageBreak/>
        <w:t>заданий по степени возрастания сложности, соответствия заданий школьной программе.</w:t>
      </w:r>
    </w:p>
    <w:p w:rsidR="00D01425" w:rsidRPr="00D01425" w:rsidRDefault="00D01425" w:rsidP="00D014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74646"/>
          <w:sz w:val="16"/>
          <w:szCs w:val="16"/>
        </w:rPr>
      </w:pPr>
      <w:r w:rsidRPr="00D01425">
        <w:rPr>
          <w:rFonts w:ascii="Garamond" w:eastAsia="Times New Roman" w:hAnsi="Garamond" w:cs="Arial"/>
          <w:b/>
          <w:bCs/>
          <w:color w:val="474646"/>
          <w:sz w:val="28"/>
        </w:rPr>
        <w:t>Тексты олимпиадных работ</w:t>
      </w:r>
    </w:p>
    <w:p w:rsidR="00D01425" w:rsidRPr="00D01425" w:rsidRDefault="00D01425" w:rsidP="00D014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74646"/>
          <w:sz w:val="16"/>
          <w:szCs w:val="16"/>
        </w:rPr>
      </w:pPr>
      <w:r w:rsidRPr="00D01425">
        <w:rPr>
          <w:rFonts w:ascii="Garamond" w:eastAsia="Times New Roman" w:hAnsi="Garamond" w:cs="Arial"/>
          <w:color w:val="474646"/>
          <w:sz w:val="28"/>
          <w:szCs w:val="28"/>
        </w:rPr>
        <w:t>Подготовке и проведению олимпиады по математике уделяется особое внимание. Участников олимпиады привлекает дух состязательности, а также желание проверить свою логику в науке наук – математике.</w:t>
      </w:r>
      <w:r w:rsidRPr="00D01425">
        <w:rPr>
          <w:rFonts w:ascii="Garamond" w:eastAsia="Times New Roman" w:hAnsi="Garamond" w:cs="Arial"/>
          <w:color w:val="474646"/>
          <w:sz w:val="28"/>
          <w:szCs w:val="28"/>
        </w:rPr>
        <w:br/>
        <w:t>Олимпиады по математике проводятся в каждой параллели классов отдельно. Олимпиадные задания отвечают следующим требованиям:</w:t>
      </w:r>
    </w:p>
    <w:p w:rsidR="00D01425" w:rsidRPr="00D01425" w:rsidRDefault="00D01425" w:rsidP="00D01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474646"/>
          <w:sz w:val="16"/>
          <w:szCs w:val="16"/>
        </w:rPr>
      </w:pPr>
      <w:r w:rsidRPr="00D01425">
        <w:rPr>
          <w:rFonts w:ascii="Garamond" w:eastAsia="Times New Roman" w:hAnsi="Garamond" w:cs="Arial"/>
          <w:color w:val="474646"/>
          <w:sz w:val="28"/>
          <w:szCs w:val="28"/>
        </w:rPr>
        <w:t>Число задач должно быть от четырёх до семи;</w:t>
      </w:r>
    </w:p>
    <w:p w:rsidR="00D01425" w:rsidRPr="00D01425" w:rsidRDefault="00D01425" w:rsidP="00D01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474646"/>
          <w:sz w:val="16"/>
          <w:szCs w:val="16"/>
        </w:rPr>
      </w:pPr>
      <w:r w:rsidRPr="00D01425">
        <w:rPr>
          <w:rFonts w:ascii="Garamond" w:eastAsia="Times New Roman" w:hAnsi="Garamond" w:cs="Arial"/>
          <w:color w:val="474646"/>
          <w:sz w:val="28"/>
          <w:szCs w:val="28"/>
        </w:rPr>
        <w:t>Задачи располагаются в порядке возрастания их сложности;</w:t>
      </w:r>
    </w:p>
    <w:p w:rsidR="00D01425" w:rsidRPr="00D01425" w:rsidRDefault="00D01425" w:rsidP="00D01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474646"/>
          <w:sz w:val="16"/>
          <w:szCs w:val="16"/>
        </w:rPr>
      </w:pPr>
      <w:r w:rsidRPr="00D01425">
        <w:rPr>
          <w:rFonts w:ascii="Garamond" w:eastAsia="Times New Roman" w:hAnsi="Garamond" w:cs="Arial"/>
          <w:color w:val="474646"/>
          <w:sz w:val="28"/>
          <w:szCs w:val="28"/>
        </w:rPr>
        <w:t>Сложность задач определяется их структурой и соответствием требованиям программы данного класса;</w:t>
      </w:r>
    </w:p>
    <w:p w:rsidR="00D01425" w:rsidRPr="00D01425" w:rsidRDefault="00D01425" w:rsidP="00D01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474646"/>
          <w:sz w:val="16"/>
          <w:szCs w:val="16"/>
        </w:rPr>
      </w:pPr>
      <w:r w:rsidRPr="00D01425">
        <w:rPr>
          <w:rFonts w:ascii="Garamond" w:eastAsia="Times New Roman" w:hAnsi="Garamond" w:cs="Arial"/>
          <w:color w:val="474646"/>
          <w:sz w:val="28"/>
          <w:szCs w:val="28"/>
        </w:rPr>
        <w:t>Первые две задачи представляют средний уровень трудности, следующие 2-3 задания – это задачи повышенной трудности и последние задания являются наиболее трудными;</w:t>
      </w:r>
    </w:p>
    <w:p w:rsidR="00D01425" w:rsidRPr="00D01425" w:rsidRDefault="00D01425" w:rsidP="00D01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474646"/>
          <w:sz w:val="16"/>
          <w:szCs w:val="16"/>
        </w:rPr>
      </w:pPr>
      <w:r w:rsidRPr="00D01425">
        <w:rPr>
          <w:rFonts w:ascii="Garamond" w:eastAsia="Times New Roman" w:hAnsi="Garamond" w:cs="Arial"/>
          <w:color w:val="474646"/>
          <w:sz w:val="28"/>
          <w:szCs w:val="28"/>
        </w:rPr>
        <w:t>Рекомендуется включать в тексты олимпиады занимательные задачи. Время проведения олимпиады для 5-8 классов – 2 часа, для 9-11 классов – 3 часа.</w:t>
      </w:r>
    </w:p>
    <w:p w:rsidR="00D01425" w:rsidRPr="00D01425" w:rsidRDefault="00D01425" w:rsidP="00D01425">
      <w:pPr>
        <w:shd w:val="clear" w:color="auto" w:fill="FFFFFF"/>
        <w:spacing w:after="0" w:line="302" w:lineRule="atLeast"/>
        <w:outlineLvl w:val="0"/>
        <w:rPr>
          <w:rFonts w:ascii="Times New Roman" w:eastAsia="Times New Roman" w:hAnsi="Times New Roman" w:cs="Times New Roman"/>
          <w:color w:val="BF0005"/>
          <w:kern w:val="36"/>
        </w:rPr>
      </w:pPr>
      <w:r w:rsidRPr="00D01425">
        <w:rPr>
          <w:rFonts w:ascii="Times New Roman" w:eastAsia="Times New Roman" w:hAnsi="Times New Roman" w:cs="Times New Roman"/>
          <w:color w:val="BF0005"/>
          <w:kern w:val="36"/>
        </w:rPr>
        <w:t>ПАМЯТКА УЧАСТНИКУ ОЛИМПИАДЫ</w:t>
      </w:r>
    </w:p>
    <w:p w:rsidR="00D01425" w:rsidRPr="00D01425" w:rsidRDefault="00D01425" w:rsidP="00D01425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860B00"/>
          <w:sz w:val="17"/>
          <w:szCs w:val="17"/>
        </w:rPr>
      </w:pPr>
      <w:r w:rsidRPr="00D01425">
        <w:rPr>
          <w:rFonts w:ascii="Times New Roman" w:eastAsia="Times New Roman" w:hAnsi="Times New Roman" w:cs="Times New Roman"/>
          <w:b/>
          <w:bCs/>
          <w:color w:val="860B00"/>
          <w:sz w:val="28"/>
        </w:rPr>
        <w:t>1.</w:t>
      </w:r>
      <w:r w:rsidRPr="00D01425">
        <w:rPr>
          <w:rFonts w:ascii="Times New Roman" w:eastAsia="Times New Roman" w:hAnsi="Times New Roman" w:cs="Times New Roman"/>
          <w:color w:val="860B00"/>
          <w:sz w:val="14"/>
        </w:rPr>
        <w:t>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Прочитайте все задачи и наметьте, в каком порядке вы будете их решать. Помните, последние задачи обычно более сложные.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b/>
          <w:bCs/>
          <w:color w:val="860B00"/>
          <w:sz w:val="28"/>
        </w:rPr>
        <w:t>2.</w:t>
      </w:r>
      <w:r w:rsidRPr="00D01425">
        <w:rPr>
          <w:rFonts w:ascii="Times New Roman" w:eastAsia="Times New Roman" w:hAnsi="Times New Roman" w:cs="Times New Roman"/>
          <w:color w:val="860B00"/>
          <w:sz w:val="14"/>
        </w:rPr>
        <w:t>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Если для вас задача решилась слишком легко, то, скорее всего, вы не поняли условие или где-то ошиблись.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b/>
          <w:bCs/>
          <w:color w:val="860B00"/>
          <w:sz w:val="28"/>
        </w:rPr>
        <w:t>3.</w:t>
      </w:r>
      <w:r w:rsidRPr="00D01425">
        <w:rPr>
          <w:rFonts w:ascii="Times New Roman" w:eastAsia="Times New Roman" w:hAnsi="Times New Roman" w:cs="Times New Roman"/>
          <w:color w:val="860B00"/>
          <w:sz w:val="14"/>
        </w:rPr>
        <w:t>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 xml:space="preserve">Если задача не решается – попробуйте упростить её условие ( взять меньше числа, рассмотреть частные случаи и т. д. ) или </w:t>
      </w:r>
      <w:proofErr w:type="spellStart"/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порешать</w:t>
      </w:r>
      <w:proofErr w:type="spellEnd"/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 xml:space="preserve"> её « с конца», «от противного», поставить вместо чисел переменные и т. д.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b/>
          <w:bCs/>
          <w:color w:val="860B00"/>
          <w:sz w:val="28"/>
        </w:rPr>
        <w:t>4.</w:t>
      </w:r>
      <w:r w:rsidRPr="00D01425">
        <w:rPr>
          <w:rFonts w:ascii="Times New Roman" w:eastAsia="Times New Roman" w:hAnsi="Times New Roman" w:cs="Times New Roman"/>
          <w:color w:val="860B00"/>
          <w:sz w:val="14"/>
        </w:rPr>
        <w:t>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 xml:space="preserve">Не </w:t>
      </w:r>
      <w:proofErr w:type="spellStart"/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зацикливайтесь</w:t>
      </w:r>
      <w:proofErr w:type="spellEnd"/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 xml:space="preserve"> на одной </w:t>
      </w:r>
      <w:proofErr w:type="spellStart"/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задаче:иногда</w:t>
      </w:r>
      <w:proofErr w:type="spellEnd"/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 xml:space="preserve"> отрывайтесь от неё и оценивайте положение. Если есть хоть небольшие успехи, то можно продолжать, а если мысль ходит по кругу, то задачу лучше оставить ( хотя бы на время ).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b/>
          <w:bCs/>
          <w:color w:val="860B00"/>
          <w:sz w:val="28"/>
        </w:rPr>
        <w:t>5.</w:t>
      </w:r>
      <w:r w:rsidRPr="00D01425">
        <w:rPr>
          <w:rFonts w:ascii="Times New Roman" w:eastAsia="Times New Roman" w:hAnsi="Times New Roman" w:cs="Times New Roman"/>
          <w:color w:val="860B00"/>
          <w:sz w:val="14"/>
        </w:rPr>
        <w:t>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Почувствовав усталость – сразу отдыхайте ( посмотрите в окно, закройте глаза, отвлекитесь ).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b/>
          <w:bCs/>
          <w:color w:val="860B00"/>
          <w:sz w:val="28"/>
        </w:rPr>
        <w:t>6.</w:t>
      </w:r>
      <w:r w:rsidRPr="00D01425">
        <w:rPr>
          <w:rFonts w:ascii="Times New Roman" w:eastAsia="Times New Roman" w:hAnsi="Times New Roman" w:cs="Times New Roman"/>
          <w:color w:val="860B00"/>
          <w:sz w:val="14"/>
        </w:rPr>
        <w:t>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Решив задачу, сразу оформите её решение. Это поможет проверить рассуждения и освободить мысли для других задач.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17"/>
          <w:szCs w:val="17"/>
        </w:rPr>
        <w:br/>
      </w:r>
      <w:r w:rsidRPr="00D01425">
        <w:rPr>
          <w:rFonts w:ascii="Times New Roman" w:eastAsia="Times New Roman" w:hAnsi="Times New Roman" w:cs="Times New Roman"/>
          <w:b/>
          <w:bCs/>
          <w:color w:val="860B00"/>
          <w:sz w:val="28"/>
        </w:rPr>
        <w:t>7.</w:t>
      </w:r>
      <w:r w:rsidRPr="00D01425">
        <w:rPr>
          <w:rFonts w:ascii="Times New Roman" w:eastAsia="Times New Roman" w:hAnsi="Times New Roman" w:cs="Times New Roman"/>
          <w:color w:val="860B00"/>
          <w:sz w:val="14"/>
        </w:rPr>
        <w:t>    </w:t>
      </w:r>
      <w:r w:rsidRPr="00D01425">
        <w:rPr>
          <w:rFonts w:ascii="Times New Roman" w:eastAsia="Times New Roman" w:hAnsi="Times New Roman" w:cs="Times New Roman"/>
          <w:color w:val="860B00"/>
          <w:sz w:val="17"/>
        </w:rPr>
        <w:t> </w:t>
      </w:r>
      <w:r w:rsidRPr="00D01425">
        <w:rPr>
          <w:rFonts w:ascii="Times New Roman" w:eastAsia="Times New Roman" w:hAnsi="Times New Roman" w:cs="Times New Roman"/>
          <w:color w:val="860B00"/>
          <w:sz w:val="28"/>
          <w:szCs w:val="28"/>
        </w:rPr>
        <w:t>Перед сдачей работы проверьте написанное – поймут ли ваши решения члены жюри?</w:t>
      </w:r>
    </w:p>
    <w:p w:rsidR="00D01425" w:rsidRDefault="00D01425">
      <w:r>
        <w:lastRenderedPageBreak/>
        <w:t xml:space="preserve">Материал опубликован на сайте: </w:t>
      </w:r>
      <w:r w:rsidRPr="00D01425">
        <w:t>http://malyasovalg.jimdo.com/%D0%BE%D0%BB%D0%B8%D0%BC%D0%BF%D0%B8%D0%B0%D0%B4%D1%8B/%D0%BF%D0%BE%D0%B4%D0%B3%D0%BE%D1%82%D0%BE%D0%B2%D0%BA%D0%B0-%D0%BA-%D0%BE%D0%BB%D0%B8%D0%BC%D0%BF%D0%B8%D0%B0%D0%B4%D0%B5/</w:t>
      </w:r>
    </w:p>
    <w:sectPr w:rsidR="00D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A60CE"/>
    <w:multiLevelType w:val="multilevel"/>
    <w:tmpl w:val="5D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1425"/>
    <w:rsid w:val="00D0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4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014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0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14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425"/>
  </w:style>
  <w:style w:type="character" w:styleId="a5">
    <w:name w:val="Strong"/>
    <w:basedOn w:val="a0"/>
    <w:uiPriority w:val="22"/>
    <w:qFormat/>
    <w:rsid w:val="00D014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-on-line.com/" TargetMode="External"/><Relationship Id="rId13" Type="http://schemas.openxmlformats.org/officeDocument/2006/relationships/hyperlink" Target="http://matematika.agava.ru/Economic_MGU_1999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ngyry.com/" TargetMode="External"/><Relationship Id="rId12" Type="http://schemas.openxmlformats.org/officeDocument/2006/relationships/hyperlink" Target="http://matematika.agava.ru/VMK_MGU_1999_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ga-talant.com/" TargetMode="External"/><Relationship Id="rId11" Type="http://schemas.openxmlformats.org/officeDocument/2006/relationships/hyperlink" Target="http://matematika.agava.ru/MM_MGU_1999_1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matematika.agava.ru/Right_Frame_MFTI.html" TargetMode="External"/><Relationship Id="rId10" Type="http://schemas.openxmlformats.org/officeDocument/2006/relationships/hyperlink" Target="http://ru.similarsit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velop-kinder.com/" TargetMode="External"/><Relationship Id="rId14" Type="http://schemas.openxmlformats.org/officeDocument/2006/relationships/hyperlink" Target="http://matematika.agava.ru/SloveV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2016-06-08T05:05:00Z</dcterms:created>
  <dcterms:modified xsi:type="dcterms:W3CDTF">2016-06-08T05:06:00Z</dcterms:modified>
</cp:coreProperties>
</file>